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e8f29f60564a26" /><Relationship Type="http://schemas.openxmlformats.org/package/2006/relationships/metadata/core-properties" Target="/docProps/core.xml" Id="R79c3f3d1e346475a" /><Relationship Type="http://schemas.openxmlformats.org/officeDocument/2006/relationships/extended-properties" Target="/docProps/app.xml" Id="R891e696efe654a81" /><Relationship Type="http://schemas.openxmlformats.org/officeDocument/2006/relationships/custom-properties" Target="/docProps/custom.xml" Id="R45361fb38361417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3356054fc96489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35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Tegangan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Tinggi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4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3f3bfed18c9a4c6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esj0s3n.png" Id="R93356054fc96489b" /><Relationship Type="http://schemas.openxmlformats.org/officeDocument/2006/relationships/image" Target="media/qzq523nf.png" Id="R3f3bfed18c9a4c66" /><Relationship Type="http://schemas.openxmlformats.org/officeDocument/2006/relationships/styles" Target="styles.xml" Id="R05f626d4d1cc4a78" /><Relationship Type="http://schemas.openxmlformats.org/officeDocument/2006/relationships/settings" Target="settings.xml" Id="Rbb35b1ca41ea47a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