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c574ed7bb4624" /><Relationship Type="http://schemas.openxmlformats.org/package/2006/relationships/metadata/core-properties" Target="/docProps/core.xml" Id="R8ba1bdfcc7ab419e" /><Relationship Type="http://schemas.openxmlformats.org/officeDocument/2006/relationships/extended-properties" Target="/docProps/app.xml" Id="R3c86dc3dedbe4e53" /><Relationship Type="http://schemas.openxmlformats.org/officeDocument/2006/relationships/custom-properties" Target="/docProps/custom.xml" Id="R2e79a13ef911432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77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598b236851b4b33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67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713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lish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ctrical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Arifu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6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7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q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0iebxbc.png" Id="R1598b236851b4b33" /><Relationship Type="http://schemas.openxmlformats.org/officeDocument/2006/relationships/styles" Target="styles.xml" Id="R5c7c6efceaf94b67" /><Relationship Type="http://schemas.openxmlformats.org/officeDocument/2006/relationships/settings" Target="settings.xml" Id="Ra0d8812f1d97495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